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" w:line="244" w:lineRule="auto"/>
        <w:ind w:left="6813" w:hanging="75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Al Dirigente Scolastico dell’IC. Villafranca Tirrena</w:t>
      </w:r>
    </w:p>
    <w:p w:rsidR="00000000" w:rsidDel="00000000" w:rsidP="00000000" w:rsidRDefault="00000000" w:rsidRPr="00000000" w14:paraId="0000000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08"/>
        </w:tabs>
        <w:spacing w:after="0" w:before="1" w:line="240" w:lineRule="auto"/>
        <w:ind w:left="138" w:firstLine="0"/>
        <w:rPr>
          <w:rFonts w:ascii="Times New Roman" w:cs="Times New Roman" w:eastAsia="Times New Roman" w:hAnsi="Times New Roman"/>
          <w:smallCaps w:val="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0"/>
          <w:rtl w:val="0"/>
        </w:rPr>
        <w:t xml:space="preserve">OGGETTO: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Richiesta di conferma docente di sostegno a.s.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 alunno/a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u w:val="single"/>
          <w:rtl w:val="0"/>
        </w:rPr>
        <w:tab/>
      </w:r>
    </w:p>
    <w:p w:rsidR="00000000" w:rsidDel="00000000" w:rsidP="00000000" w:rsidRDefault="00000000" w:rsidRPr="00000000" w14:paraId="0000000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rPr>
          <w:rFonts w:ascii="Times New Roman" w:cs="Times New Roman" w:eastAsia="Times New Roman" w:hAnsi="Times New Roman"/>
          <w:smallCaps w:val="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8"/>
          <w:tab w:val="left" w:leader="none" w:pos="4932"/>
          <w:tab w:val="left" w:leader="none" w:pos="8598"/>
          <w:tab w:val="left" w:leader="none" w:pos="9201"/>
          <w:tab w:val="left" w:leader="none" w:pos="9789"/>
        </w:tabs>
        <w:spacing w:after="0" w:line="360" w:lineRule="auto"/>
        <w:ind w:left="138" w:right="226" w:firstLine="15"/>
        <w:jc w:val="both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I sottoscritti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u w:val="singl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 e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, genitori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0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rtl w:val="0"/>
        </w:rPr>
        <w:t xml:space="preserve">o esercenti la responsabilità genitoriale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0"/>
          <w:rtl w:val="0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dell’alunno/a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u w:val="singl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, iscritto/a</w:t>
        <w:tab/>
        <w:t xml:space="preserve">nel  corrente  anno  scolastico  alla  classe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u w:val="singl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  sez.</w:t>
      </w:r>
    </w:p>
    <w:p w:rsidR="00000000" w:rsidDel="00000000" w:rsidP="00000000" w:rsidRDefault="00000000" w:rsidRPr="00000000" w14:paraId="0000000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18"/>
          <w:tab w:val="left" w:leader="none" w:pos="6227"/>
        </w:tabs>
        <w:spacing w:after="0" w:before="2" w:line="362" w:lineRule="auto"/>
        <w:ind w:left="138" w:right="232" w:firstLine="0"/>
        <w:jc w:val="both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ordine di scuola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( infanzia, primaria, secondari), visto il D.M. n.  27 del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6 febbraio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, al fine di garantire la continuità didattica</w:t>
      </w:r>
    </w:p>
    <w:p w:rsidR="00000000" w:rsidDel="00000000" w:rsidP="00000000" w:rsidRDefault="00000000" w:rsidRPr="00000000" w14:paraId="0000000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" w:line="240" w:lineRule="auto"/>
        <w:ind w:left="120" w:right="268" w:firstLine="0"/>
        <w:jc w:val="center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RICHIEDONO</w:t>
      </w:r>
    </w:p>
    <w:p w:rsidR="00000000" w:rsidDel="00000000" w:rsidP="00000000" w:rsidRDefault="00000000" w:rsidRPr="00000000" w14:paraId="0000000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39"/>
        </w:tabs>
        <w:spacing w:after="0" w:before="1" w:line="355" w:lineRule="auto"/>
        <w:ind w:left="153" w:right="758" w:firstLine="0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che, per l’a.s.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, sia confermato quale docente di sostegno del/la proprio/a figlio/a il/la docente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.</w:t>
      </w:r>
    </w:p>
    <w:p w:rsidR="00000000" w:rsidDel="00000000" w:rsidP="00000000" w:rsidRDefault="00000000" w:rsidRPr="00000000" w14:paraId="0000000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" w:line="352" w:lineRule="auto"/>
        <w:ind w:left="153" w:hanging="15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Noi sottoscritti dichiariamo di essere consapevoli che la presente richiesta è vincolata alle seguenti condizioni:</w:t>
      </w:r>
    </w:p>
    <w:p w:rsidR="00000000" w:rsidDel="00000000" w:rsidP="00000000" w:rsidRDefault="00000000" w:rsidRPr="00000000" w14:paraId="00000010">
      <w:pPr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8"/>
          <w:tab w:val="left" w:leader="none" w:pos="858"/>
        </w:tabs>
        <w:spacing w:after="0" w:afterAutospacing="0" w:before="219" w:line="360" w:lineRule="auto"/>
        <w:ind w:left="858" w:right="226" w:hanging="345"/>
        <w:jc w:val="both"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disponibilità dei posti dopo le procedure di nomina dei docenti a tempo indeterminato e l’accertamento del diritto di nomina nel contingente dei posti disponibili dello stesso docente richiesto.</w:t>
      </w:r>
    </w:p>
    <w:p w:rsidR="00000000" w:rsidDel="00000000" w:rsidP="00000000" w:rsidRDefault="00000000" w:rsidRPr="00000000" w14:paraId="00000011">
      <w:pPr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8"/>
        </w:tabs>
        <w:spacing w:after="0" w:afterAutospacing="0" w:before="0" w:beforeAutospacing="0" w:line="240" w:lineRule="auto"/>
        <w:ind w:left="658" w:hanging="145"/>
        <w:jc w:val="both"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Dichiarazione di disponibilità da parte dello stesso docente alla conferma del posto</w:t>
      </w:r>
    </w:p>
    <w:p w:rsidR="00000000" w:rsidDel="00000000" w:rsidP="00000000" w:rsidRDefault="00000000" w:rsidRPr="00000000" w14:paraId="00000012">
      <w:pPr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8"/>
        </w:tabs>
        <w:spacing w:after="0" w:before="0" w:beforeAutospacing="0" w:line="240" w:lineRule="auto"/>
        <w:ind w:left="718" w:hanging="145"/>
        <w:jc w:val="both"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Dichiarazione a firma del dirigente scolastico della valutazione positiva dell’istanza</w:t>
      </w:r>
    </w:p>
    <w:p w:rsidR="00000000" w:rsidDel="00000000" w:rsidP="00000000" w:rsidRDefault="00000000" w:rsidRPr="00000000" w14:paraId="0000001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22"/>
        </w:tabs>
        <w:spacing w:after="0" w:line="240" w:lineRule="auto"/>
        <w:ind w:left="153" w:firstLine="0"/>
        <w:rPr>
          <w:rFonts w:ascii="Times New Roman" w:cs="Times New Roman" w:eastAsia="Times New Roman" w:hAnsi="Times New Roman"/>
          <w:smallCaps w:val="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Luogo e data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u w:val="single"/>
          <w:rtl w:val="0"/>
        </w:rPr>
        <w:tab/>
      </w:r>
    </w:p>
    <w:p w:rsidR="00000000" w:rsidDel="00000000" w:rsidP="00000000" w:rsidRDefault="00000000" w:rsidRPr="00000000" w14:paraId="0000001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40" w:lineRule="auto"/>
        <w:rPr>
          <w:rFonts w:ascii="Times New Roman" w:cs="Times New Roman" w:eastAsia="Times New Roman" w:hAnsi="Times New Roman"/>
          <w:smallCaps w:val="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4893" w:firstLine="0"/>
        <w:rPr>
          <w:rFonts w:ascii="Times New Roman" w:cs="Times New Roman" w:eastAsia="Times New Roman" w:hAnsi="Times New Roman"/>
          <w:b w:val="1"/>
          <w:bCs w:val="1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I genitori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0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rtl w:val="0"/>
        </w:rPr>
        <w:t xml:space="preserve">o esercenti la responsabilità genitoriale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0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1"/>
          <w:bCs w:val="1"/>
          <w:smallCaps w:val="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417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858" w:hanging="858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1781" w:hanging="1781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2703" w:hanging="2703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3625" w:hanging="3625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4547" w:hanging="4547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5469" w:hanging="5469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6390" w:hanging="639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7312" w:hanging="7312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8234" w:hanging="8234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</w:rPr>
    </w:rPrDefault>
    <w:pPrDefault>
      <w:pPr>
        <w:spacing w:after="160" w:line="278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i w:val="1"/>
      <w:iCs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